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4F" w:rsidRPr="00D2244F" w:rsidRDefault="00D2244F" w:rsidP="00D2244F">
      <w:pPr>
        <w:spacing w:line="240" w:lineRule="exact"/>
        <w:jc w:val="right"/>
        <w:rPr>
          <w:sz w:val="28"/>
          <w:szCs w:val="28"/>
          <w:lang w:val="ru-RU"/>
        </w:rPr>
      </w:pPr>
      <w:r w:rsidRPr="00D2244F">
        <w:rPr>
          <w:sz w:val="28"/>
          <w:szCs w:val="28"/>
          <w:lang w:val="ru-RU"/>
        </w:rPr>
        <w:t>Утвержден</w:t>
      </w:r>
    </w:p>
    <w:p w:rsidR="00D2244F" w:rsidRPr="00D2244F" w:rsidRDefault="00A144D4" w:rsidP="00D2244F">
      <w:pPr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2244F" w:rsidRPr="00D2244F">
        <w:rPr>
          <w:sz w:val="28"/>
          <w:szCs w:val="28"/>
          <w:lang w:val="ru-RU"/>
        </w:rPr>
        <w:t>остановлением администрации</w:t>
      </w:r>
    </w:p>
    <w:p w:rsidR="00D2244F" w:rsidRPr="00D2244F" w:rsidRDefault="00D2244F" w:rsidP="00D2244F">
      <w:pPr>
        <w:spacing w:line="240" w:lineRule="exact"/>
        <w:jc w:val="right"/>
        <w:rPr>
          <w:sz w:val="28"/>
          <w:szCs w:val="28"/>
          <w:lang w:val="ru-RU"/>
        </w:rPr>
      </w:pPr>
      <w:r w:rsidRPr="00D2244F">
        <w:rPr>
          <w:sz w:val="28"/>
          <w:szCs w:val="28"/>
          <w:lang w:val="ru-RU"/>
        </w:rPr>
        <w:t>Андроповского муниципального района</w:t>
      </w:r>
    </w:p>
    <w:p w:rsidR="00D2244F" w:rsidRPr="00A144D4" w:rsidRDefault="00D2244F" w:rsidP="00D2244F">
      <w:pPr>
        <w:spacing w:line="240" w:lineRule="exact"/>
        <w:jc w:val="right"/>
        <w:rPr>
          <w:sz w:val="28"/>
          <w:szCs w:val="28"/>
          <w:lang w:val="ru-RU"/>
        </w:rPr>
      </w:pPr>
      <w:r w:rsidRPr="00A144D4">
        <w:rPr>
          <w:sz w:val="28"/>
          <w:szCs w:val="28"/>
          <w:lang w:val="ru-RU"/>
        </w:rPr>
        <w:t>Ставропольского края</w:t>
      </w:r>
    </w:p>
    <w:p w:rsidR="00D2244F" w:rsidRPr="00A144D4" w:rsidRDefault="00A144D4" w:rsidP="00D2244F">
      <w:pPr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2244F" w:rsidRPr="00A144D4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8C2B59">
        <w:rPr>
          <w:sz w:val="28"/>
          <w:szCs w:val="28"/>
          <w:lang w:val="ru-RU"/>
        </w:rPr>
        <w:t>16апреля 2015г.</w:t>
      </w:r>
      <w:r>
        <w:rPr>
          <w:sz w:val="28"/>
          <w:szCs w:val="28"/>
          <w:lang w:val="ru-RU"/>
        </w:rPr>
        <w:t xml:space="preserve">       №  </w:t>
      </w:r>
      <w:r w:rsidR="008C2B59">
        <w:rPr>
          <w:sz w:val="28"/>
          <w:szCs w:val="28"/>
          <w:lang w:val="ru-RU"/>
        </w:rPr>
        <w:t>187</w:t>
      </w:r>
      <w:r>
        <w:rPr>
          <w:sz w:val="28"/>
          <w:szCs w:val="28"/>
          <w:lang w:val="ru-RU"/>
        </w:rPr>
        <w:t xml:space="preserve">       </w:t>
      </w:r>
    </w:p>
    <w:p w:rsidR="00D2244F" w:rsidRDefault="00D2244F" w:rsidP="00D2244F">
      <w:pPr>
        <w:pStyle w:val="a3"/>
        <w:jc w:val="right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</w:p>
    <w:p w:rsidR="00D2244F" w:rsidRDefault="00D2244F" w:rsidP="001D459D">
      <w:pPr>
        <w:pStyle w:val="a3"/>
        <w:jc w:val="center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</w:p>
    <w:p w:rsidR="00A91C28" w:rsidRPr="001F326B" w:rsidRDefault="008F11FD" w:rsidP="001D459D">
      <w:pPr>
        <w:pStyle w:val="a3"/>
        <w:jc w:val="center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>Административный регламент предоставления</w:t>
      </w:r>
      <w:r w:rsidR="00DB4440"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</w:t>
      </w:r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>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DB4440"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в образовательных организациях</w:t>
      </w:r>
      <w:r w:rsidR="009F61BA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>»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:rsidR="008F11FD" w:rsidRDefault="00DB4440" w:rsidP="00D2244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О</w:t>
      </w:r>
      <w:r w:rsidR="008F11FD" w:rsidRPr="00556E77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бщие положения</w:t>
      </w:r>
    </w:p>
    <w:p w:rsidR="00556E77" w:rsidRPr="00556E77" w:rsidRDefault="00556E77" w:rsidP="00556E77">
      <w:pPr>
        <w:pStyle w:val="a3"/>
        <w:ind w:left="108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="001D459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дминистративный регламент предоставления государственной услуги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 (далее соответственно - Административный регламент, государственная услуга) разработан в целях повышения качества предоставления государственной услуги и определяет сроки и последовательность административных процедур (действий) по выплате части платы, взимаемой с родителей (законных представителей) за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присмотр и уход за детьми, осваивающими образовательные программы дошкольного образования в образовательных организациях (далее - выплата), и взаимодействию с подведомственными организациями, с физическими или юридическими лицами, иными органами государственной власти и органами местного самоуправления, а также иными организациями при осуществлении полномочий по выплате.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1.2.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Круг заявителей: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Заявителями при получении государственной услуги являются родители (законные представители) детей, осваивающих образовательные программы дошкольного образования в образовательных организациях, которые заключили с образовательной организацией договор и внесли плату за присмотр и уход за ребенком в образовательной организации.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Требования к порядку информирования о предоставлении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Информация о порядке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предоставляется любым заинтересованным лицам:</w:t>
      </w:r>
    </w:p>
    <w:p w:rsidR="008F11FD" w:rsidRPr="008C2B59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посредством опубликования в установленном порядке нормативных правовых актов Ставропольского края и</w:t>
      </w:r>
      <w:r w:rsidR="001D45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Андроповского района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"Интернет" на официальном сайте</w:t>
      </w:r>
      <w:r w:rsidR="001D45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отдела образования администрации Андроповского муниципального район</w:t>
      </w:r>
      <w:proofErr w:type="gramStart"/>
      <w:r w:rsidR="001D459D">
        <w:rPr>
          <w:rFonts w:ascii="Times New Roman" w:hAnsi="Times New Roman" w:cs="Times New Roman"/>
          <w:sz w:val="28"/>
          <w:szCs w:val="28"/>
          <w:lang w:val="ru-RU" w:eastAsia="ru-RU"/>
        </w:rPr>
        <w:t>а(</w:t>
      </w:r>
      <w:proofErr w:type="gramEnd"/>
      <w:r w:rsidR="001D45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далее- </w:t>
      </w:r>
      <w:r w:rsidR="001D459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отдел образования)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а также путем личного консультирования </w:t>
      </w:r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>заинтересованных лиц по адресу:</w:t>
      </w:r>
      <w:r w:rsidR="000B3248" w:rsidRPr="008C2B59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Ставропольский край, Андроповский район, с.</w:t>
      </w:r>
      <w:r w:rsidR="00E00CA1" w:rsidRPr="008C2B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248" w:rsidRPr="008C2B59">
        <w:rPr>
          <w:rFonts w:ascii="Times New Roman" w:hAnsi="Times New Roman" w:cs="Times New Roman"/>
          <w:sz w:val="28"/>
          <w:szCs w:val="28"/>
          <w:lang w:val="ru-RU"/>
        </w:rPr>
        <w:t>Курсавка, ул. Красная</w:t>
      </w:r>
      <w:proofErr w:type="gramStart"/>
      <w:r w:rsidR="000B3248" w:rsidRPr="008C2B5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0B3248" w:rsidRPr="008C2B59">
        <w:rPr>
          <w:rFonts w:ascii="Times New Roman" w:hAnsi="Times New Roman" w:cs="Times New Roman"/>
          <w:sz w:val="28"/>
          <w:szCs w:val="28"/>
          <w:lang w:val="ru-RU"/>
        </w:rPr>
        <w:t xml:space="preserve"> д. 36, график работы: с «08.00» до «17.00» часов, обеденный перерыв: с «12.00» до «13.00» часов</w:t>
      </w:r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8F11FD" w:rsidRPr="008C2B59" w:rsidRDefault="000B3248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59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утвержденного администрацией Андроповского муниципального района Ставропольского края Административного регламента в здании отдела образования на стенде;</w:t>
      </w:r>
    </w:p>
    <w:p w:rsidR="008F11FD" w:rsidRPr="008C2B59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>с использованием средств телефонной связи, а также при устном и письменном обращении;</w:t>
      </w:r>
    </w:p>
    <w:p w:rsidR="008F11FD" w:rsidRPr="008C2B59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через федеральную государственную информационную систему "Единый портал государственных и муниципальных услуг (функций)" </w:t>
      </w:r>
      <w:r w:rsidRPr="008C2B59">
        <w:rPr>
          <w:rFonts w:ascii="Times New Roman" w:hAnsi="Times New Roman" w:cs="Times New Roman"/>
          <w:sz w:val="28"/>
          <w:szCs w:val="28"/>
          <w:lang w:eastAsia="ru-RU"/>
        </w:rPr>
        <w:t>www</w:t>
      </w:r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C2B59">
        <w:rPr>
          <w:rFonts w:ascii="Times New Roman" w:hAnsi="Times New Roman" w:cs="Times New Roman"/>
          <w:sz w:val="28"/>
          <w:szCs w:val="28"/>
          <w:lang w:eastAsia="ru-RU"/>
        </w:rPr>
        <w:t>gosuslugi</w:t>
      </w:r>
      <w:proofErr w:type="spellEnd"/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C2B59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8F11FD" w:rsidRPr="008C2B59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>посредством использования универсальной электронной карты;</w:t>
      </w:r>
    </w:p>
    <w:p w:rsidR="008F11FD" w:rsidRPr="008C2B59" w:rsidRDefault="000B3248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2B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наличии </w:t>
      </w:r>
      <w:r w:rsidR="00707D65" w:rsidRPr="008C2B59">
        <w:rPr>
          <w:rFonts w:ascii="Times New Roman" w:hAnsi="Times New Roman" w:cs="Times New Roman"/>
          <w:sz w:val="28"/>
          <w:szCs w:val="28"/>
          <w:lang w:val="ru-RU" w:eastAsia="ru-RU"/>
        </w:rPr>
        <w:t>через</w:t>
      </w:r>
      <w:r w:rsidR="008F11FD" w:rsidRPr="008C2B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многофункциональные центры предоставления государственных и муниципальных услуг (далее - МФЦ).</w:t>
      </w:r>
    </w:p>
    <w:p w:rsidR="000B3248" w:rsidRPr="008C2B59" w:rsidRDefault="000B3248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59">
        <w:rPr>
          <w:rFonts w:ascii="Times New Roman" w:hAnsi="Times New Roman" w:cs="Times New Roman"/>
          <w:sz w:val="28"/>
          <w:szCs w:val="28"/>
          <w:lang w:val="ru-RU"/>
        </w:rPr>
        <w:t>Телефоны для справок: (</w:t>
      </w:r>
      <w:r w:rsidR="00AB30C2" w:rsidRPr="008C2B5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D459D" w:rsidRPr="008C2B59">
        <w:rPr>
          <w:rFonts w:ascii="Times New Roman" w:hAnsi="Times New Roman" w:cs="Times New Roman"/>
          <w:sz w:val="28"/>
          <w:szCs w:val="28"/>
          <w:lang w:val="ru-RU"/>
        </w:rPr>
        <w:t>8656) 6-3</w:t>
      </w:r>
      <w:r w:rsidRPr="008C2B59">
        <w:rPr>
          <w:rFonts w:ascii="Times New Roman" w:hAnsi="Times New Roman" w:cs="Times New Roman"/>
          <w:sz w:val="28"/>
          <w:szCs w:val="28"/>
          <w:lang w:val="ru-RU"/>
        </w:rPr>
        <w:t>1-00.</w:t>
      </w:r>
    </w:p>
    <w:p w:rsidR="000B3248" w:rsidRPr="00D769A0" w:rsidRDefault="000B3248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отдела образования в сети Интернет: </w:t>
      </w:r>
      <w:hyperlink r:id="rId5" w:history="1">
        <w:r w:rsidRPr="00D769A0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769A0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769A0">
          <w:rPr>
            <w:rStyle w:val="a5"/>
            <w:rFonts w:ascii="Times New Roman" w:hAnsi="Times New Roman" w:cs="Times New Roman"/>
            <w:sz w:val="28"/>
            <w:szCs w:val="28"/>
          </w:rPr>
          <w:t>androp</w:t>
        </w:r>
        <w:proofErr w:type="spellEnd"/>
        <w:r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D769A0">
          <w:rPr>
            <w:rStyle w:val="a5"/>
            <w:rFonts w:ascii="Times New Roman" w:hAnsi="Times New Roman" w:cs="Times New Roman"/>
            <w:sz w:val="28"/>
            <w:szCs w:val="28"/>
          </w:rPr>
          <w:t>rono</w:t>
        </w:r>
        <w:proofErr w:type="spellEnd"/>
        <w:r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769A0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769A0">
        <w:rPr>
          <w:rFonts w:ascii="Times New Roman" w:hAnsi="Times New Roman" w:cs="Times New Roman"/>
          <w:sz w:val="28"/>
          <w:szCs w:val="28"/>
          <w:u w:val="single"/>
          <w:lang w:val="ru-RU"/>
        </w:rPr>
        <w:t>.,</w:t>
      </w:r>
    </w:p>
    <w:p w:rsidR="000B3248" w:rsidRPr="00D769A0" w:rsidRDefault="000B3248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Адрес электронной почты: </w:t>
      </w:r>
      <w:proofErr w:type="spellStart"/>
      <w:r w:rsidRPr="00D769A0">
        <w:rPr>
          <w:rFonts w:ascii="Times New Roman" w:hAnsi="Times New Roman" w:cs="Times New Roman"/>
          <w:sz w:val="28"/>
          <w:szCs w:val="28"/>
        </w:rPr>
        <w:t>androp</w:t>
      </w:r>
      <w:proofErr w:type="spellEnd"/>
      <w:r w:rsidRPr="00D769A0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D769A0">
        <w:rPr>
          <w:rFonts w:ascii="Times New Roman" w:hAnsi="Times New Roman" w:cs="Times New Roman"/>
          <w:sz w:val="28"/>
          <w:szCs w:val="28"/>
        </w:rPr>
        <w:t>rono</w:t>
      </w:r>
      <w:proofErr w:type="spellEnd"/>
      <w:r w:rsidRPr="00D769A0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D769A0">
        <w:rPr>
          <w:rFonts w:ascii="Times New Roman" w:hAnsi="Times New Roman" w:cs="Times New Roman"/>
          <w:sz w:val="28"/>
          <w:szCs w:val="28"/>
        </w:rPr>
        <w:t>mail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769A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69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1.3.1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Порядок получения консультаций по процедуре предоставления государственной услуги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1.3.1.1.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Информация о порядке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предоставляется бесплатно.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1.3.1.2.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Получение заявителями информации о порядке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1.3.1.3.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Индивидуальное устное информирование о порядке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</w:t>
      </w:r>
      <w:r w:rsidR="000B324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уги осуществляется специалистом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91C2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отдела образо</w:t>
      </w:r>
      <w:r w:rsidR="000B324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A91C2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0B324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ния</w:t>
      </w:r>
      <w:r w:rsidR="00707D65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, ответственным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предоставление государстве</w:t>
      </w:r>
      <w:r w:rsidR="000B324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нной услуги (далее - специалист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), при обращении заявителей лично или по телефону.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1.3.1.4.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Индивидуальное письменное информирование о порядке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осуществляется</w:t>
      </w:r>
      <w:r w:rsidR="00A91C2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специалистом отдела образования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, ответственными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</w:t>
      </w:r>
      <w:r w:rsidR="00A91C28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отдела образования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, оформившего письменный ответ.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1.3.1.5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1.3.1.6.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1.3.2.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Информация о порядке предоставления государственной услуги должна представляться заявителям оперативно, быть четкой, достоверной, полной.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Обязанности специалиста при ответе на телефонные звонки, устные и письменные обращения заявителей, требования к форме и характеру взаимодействия специалистов с заявителями: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1.3.3.1.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обратившегося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интересующим вопросам.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1.3.3.2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 либо назначает другое удобное для заявителя время для устного информирования.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Время ожидания заявителя в очереди при индивидуальном устном консультировании не должно превышать 15 минут.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Прием граждан по вопросам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осуществляется:</w:t>
      </w:r>
    </w:p>
    <w:p w:rsidR="008F11FD" w:rsidRPr="00D769A0" w:rsidRDefault="00A91C28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уководителем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отдела образования</w:t>
      </w:r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его заместителем,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заведующим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дошкольной образовательной организации</w:t>
      </w:r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8F11FD" w:rsidRPr="00D769A0">
        <w:rPr>
          <w:rFonts w:ascii="Times New Roman" w:hAnsi="Times New Roman" w:cs="Times New Roman"/>
          <w:sz w:val="28"/>
          <w:szCs w:val="28"/>
          <w:lang w:val="ru-RU"/>
        </w:rPr>
        <w:t>специалистом,</w:t>
      </w:r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ответственным за предоставление государственной услуги (далее - должностные лица), согласно графику приема граждан.</w:t>
      </w:r>
    </w:p>
    <w:p w:rsidR="008F11FD" w:rsidRPr="00D769A0" w:rsidRDefault="008F11FD" w:rsidP="00556E7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</w:t>
      </w:r>
    </w:p>
    <w:p w:rsidR="008F11FD" w:rsidRPr="00D769A0" w:rsidRDefault="008F11FD" w:rsidP="00556E7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приема граждан по личным вопросам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7835" w:type="dxa"/>
        <w:tblCellMar>
          <w:left w:w="0" w:type="dxa"/>
          <w:right w:w="0" w:type="dxa"/>
        </w:tblCellMar>
        <w:tblLook w:val="04A0"/>
      </w:tblPr>
      <w:tblGrid>
        <w:gridCol w:w="5955"/>
        <w:gridCol w:w="6105"/>
        <w:gridCol w:w="2317"/>
        <w:gridCol w:w="3458"/>
      </w:tblGrid>
      <w:tr w:rsidR="00A144D4" w:rsidRPr="00D769A0" w:rsidTr="00A144D4">
        <w:tc>
          <w:tcPr>
            <w:tcW w:w="59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A144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Ответственные</w:t>
            </w:r>
          </w:p>
        </w:tc>
        <w:tc>
          <w:tcPr>
            <w:tcW w:w="6105" w:type="dxa"/>
            <w:tcBorders>
              <w:top w:val="single" w:sz="6" w:space="0" w:color="CDCDCD"/>
              <w:left w:val="single" w:sz="4" w:space="0" w:color="auto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</w:tcPr>
          <w:p w:rsidR="00A144D4" w:rsidRPr="00D769A0" w:rsidRDefault="00A144D4" w:rsidP="00A144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День  приема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</w:t>
            </w:r>
            <w:proofErr w:type="spellEnd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A144D4" w:rsidRPr="00D769A0" w:rsidTr="00A144D4">
        <w:tc>
          <w:tcPr>
            <w:tcW w:w="59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Руководитель отдела образования администрации Андроповского </w:t>
            </w:r>
          </w:p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</w:tc>
        <w:tc>
          <w:tcPr>
            <w:tcW w:w="6105" w:type="dxa"/>
            <w:tcBorders>
              <w:top w:val="single" w:sz="6" w:space="0" w:color="CDCDCD"/>
              <w:left w:val="single" w:sz="4" w:space="0" w:color="auto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</w:tcPr>
          <w:p w:rsidR="00A144D4" w:rsidRPr="00D769A0" w:rsidRDefault="00A144D4" w:rsidP="00A144D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каждый четверг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"__"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"__"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A144D4" w:rsidRPr="00D769A0" w:rsidTr="00FD0571">
        <w:tc>
          <w:tcPr>
            <w:tcW w:w="59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Заместитель руководителя отдела образования администрации Андроповского</w:t>
            </w:r>
          </w:p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spellEnd"/>
          </w:p>
        </w:tc>
        <w:tc>
          <w:tcPr>
            <w:tcW w:w="6105" w:type="dxa"/>
            <w:tcBorders>
              <w:top w:val="single" w:sz="6" w:space="0" w:color="CDCDCD"/>
              <w:left w:val="single" w:sz="4" w:space="0" w:color="auto"/>
              <w:bottom w:val="single" w:sz="6" w:space="0" w:color="CDCDCD"/>
              <w:right w:val="single" w:sz="6" w:space="0" w:color="CDCDCD"/>
            </w:tcBorders>
            <w:shd w:val="clear" w:color="auto" w:fill="auto"/>
          </w:tcPr>
          <w:p w:rsidR="00A144D4" w:rsidRDefault="00A144D4" w:rsidP="00A144D4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каждый ч</w:t>
            </w:r>
            <w:r w:rsidRPr="002314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"__" до "__" часов</w:t>
            </w:r>
          </w:p>
        </w:tc>
      </w:tr>
      <w:tr w:rsidR="00A144D4" w:rsidRPr="00D769A0" w:rsidTr="00FD0571">
        <w:tc>
          <w:tcPr>
            <w:tcW w:w="59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Специалист, ответственный за предоставление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услуги</w:t>
            </w:r>
          </w:p>
        </w:tc>
        <w:tc>
          <w:tcPr>
            <w:tcW w:w="6105" w:type="dxa"/>
            <w:tcBorders>
              <w:top w:val="single" w:sz="6" w:space="0" w:color="CDCDCD"/>
              <w:left w:val="single" w:sz="4" w:space="0" w:color="auto"/>
              <w:bottom w:val="single" w:sz="6" w:space="0" w:color="CDCDCD"/>
              <w:right w:val="single" w:sz="6" w:space="0" w:color="CDCDCD"/>
            </w:tcBorders>
            <w:shd w:val="clear" w:color="auto" w:fill="auto"/>
          </w:tcPr>
          <w:p w:rsidR="00A144D4" w:rsidRDefault="00A144D4" w:rsidP="00A144D4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каждый ч</w:t>
            </w:r>
            <w:r w:rsidRPr="002314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"__"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"__"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A144D4" w:rsidRPr="00D769A0" w:rsidTr="00A144D4">
        <w:trPr>
          <w:trHeight w:val="737"/>
        </w:trPr>
        <w:tc>
          <w:tcPr>
            <w:tcW w:w="59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Заведующий дошкольной образовательной организации</w:t>
            </w:r>
          </w:p>
        </w:tc>
        <w:tc>
          <w:tcPr>
            <w:tcW w:w="6105" w:type="dxa"/>
            <w:tcBorders>
              <w:top w:val="single" w:sz="6" w:space="0" w:color="CDCDCD"/>
              <w:left w:val="single" w:sz="4" w:space="0" w:color="auto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каждый ч</w:t>
            </w:r>
            <w:r w:rsidRPr="002314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144D4" w:rsidRPr="00D769A0" w:rsidRDefault="00A144D4" w:rsidP="00D769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"__"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"__" </w:t>
            </w:r>
            <w:proofErr w:type="spellStart"/>
            <w:r w:rsidRPr="00D7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</w:tbl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Предварительная запись на прием по вопросам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к должностным лицам </w:t>
      </w:r>
      <w:r w:rsidR="00F54D3F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отдела образования производится по телефону 6-14-12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Прием у должностного лица не должен превышать 20 минут.</w:t>
      </w:r>
    </w:p>
    <w:p w:rsidR="008F11FD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1.3.3.3.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 в срок, не превышающий 30 дней со дня регистрации письменного обращения.</w:t>
      </w:r>
    </w:p>
    <w:p w:rsidR="00D769A0" w:rsidRPr="00D769A0" w:rsidRDefault="00D769A0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F11FD" w:rsidRDefault="00D769A0" w:rsidP="00D769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1D45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Стандарт предоставления Государственной услуги</w:t>
      </w:r>
    </w:p>
    <w:p w:rsidR="00D769A0" w:rsidRPr="00D769A0" w:rsidRDefault="00D769A0" w:rsidP="00D769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Наименование государственной услуги -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организациях".</w:t>
      </w:r>
    </w:p>
    <w:p w:rsidR="00A144D4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2.2.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Органы, предоставляющие государственную услугу, - </w:t>
      </w:r>
      <w:r w:rsidR="00A144D4">
        <w:rPr>
          <w:rFonts w:ascii="Times New Roman" w:hAnsi="Times New Roman" w:cs="Times New Roman"/>
          <w:sz w:val="28"/>
          <w:szCs w:val="28"/>
          <w:lang w:val="ru-RU" w:eastAsia="ru-RU"/>
        </w:rPr>
        <w:t>отдел образования администрации Андроповского муниципального района.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Результатом предоставления государственной услуги является: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144D4">
        <w:rPr>
          <w:rFonts w:ascii="Times New Roman" w:hAnsi="Times New Roman" w:cs="Times New Roman"/>
          <w:bCs/>
          <w:sz w:val="28"/>
          <w:szCs w:val="28"/>
          <w:lang w:val="ru-RU" w:eastAsia="ru-RU"/>
        </w:rPr>
        <w:t>-</w:t>
      </w:r>
      <w:r w:rsidR="00A144D4" w:rsidRPr="00A144D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уведомление об</w:t>
      </w:r>
      <w:r w:rsidR="00A144D4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отказ</w:t>
      </w:r>
      <w:r w:rsidR="00A144D4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2.4.</w:t>
      </w:r>
      <w:r w:rsid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 прохождения отдельных административных процедур составляет: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 ожидания в очереди на прием к специалисту, для получения консультации не должно превышать 15 минут;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граждан по предварительной записи должен производиться в соответствии с тем временем, на которое произведена запись. В исключительных случаях время ожидания на прием по предварительной записи не должно превышать 15 минут с момента наступления времени, на которое была осуществлена запись;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специалист, ответственный за предоставление государственной услуги, принимает решение о предоставлении или об отказе в предоставлении государственной услуги в 10-дневный срок от даты поступления всех необходимых документов заявителя;</w:t>
      </w:r>
      <w:proofErr w:type="gramEnd"/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при индивидуальном письменном обращении ответ направляется заинтересованному лицу в течение 30 дней от даты регистрации письменного обращения;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если подготовка ответа в течение 30 дней невозможна, поскольку требуется дополнительное консультирование, направление запросов в сторонние организации</w:t>
      </w:r>
      <w:r w:rsidR="000109BB">
        <w:rPr>
          <w:rFonts w:ascii="Times New Roman" w:hAnsi="Times New Roman" w:cs="Times New Roman"/>
          <w:sz w:val="28"/>
          <w:szCs w:val="28"/>
          <w:lang w:val="ru-RU" w:eastAsia="ru-RU"/>
        </w:rPr>
        <w:t>, по решению руководителя отдела образования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A144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на рассмотрении которого находится обращение, срок рассмотрения обращения может быть продлен, но не более чем на 30 дней со дня истечения первичного срока. Заявителю направляется промежуточный ответ с описанием действий, совершаемых по его обращению.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2.5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Перечень нормативных правовых актов Российской Федерации и нормативно-правовых актов Ставропольского края, в соответствии с которыми предоставляется государственная услуга: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Конституция Российской Федерации ("Собрание законодательства РФ", 04.08.2014,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31, ст. 4398);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Федеральный закон от 29 декабря 2012 года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273-ФЗ "Об образовании в Российской Федерации" ("Российская газета",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303, 31.12.2012);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Федеральный закон от 27 июля 2010 года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210-ФЗ "Об организации предоставления государственных и муниципальных услуг" ("Российская газета",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168, 30.07.2010);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 Правительства Российской Федерации от 25 августа 2012 года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200, 31.08.2012);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Закон Ставропольского края от 10 июля 2007 г.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35-кз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 ("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Ставропольская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правда",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163-164, 11.07.2007);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Закон Ставропольского края от 30 июля 2013 года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72-кз "Об образовании" ("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Ставропольская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правда",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213-214, 02.08.2013);</w:t>
      </w:r>
    </w:p>
    <w:p w:rsidR="00556E77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 Правительства Ставропольского края от 25 июля 2011 г.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) функций" ("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Ставропольская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правда",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183, 03.08.2011);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 Правительства Ставропольского края от 26 февраля 2007 г. 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26-п "О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 ("Сборник законов и других правовых актов Ставропольского края"; 30.03.2007, </w:t>
      </w:r>
      <w:r w:rsidR="00A144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17, ст. 6263);</w:t>
      </w:r>
      <w:proofErr w:type="gramEnd"/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 Правительства Ставропольского края от 22 ноября 2013 г. </w:t>
      </w:r>
      <w:r w:rsidR="00A144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428-п "О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("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Ставропольская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правда", </w:t>
      </w:r>
      <w:r w:rsidR="00A144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330-331, 07.12.2013).</w:t>
      </w:r>
    </w:p>
    <w:p w:rsidR="008F11FD" w:rsidRPr="00D769A0" w:rsidRDefault="00F54D3F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2.6.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документов, необходимых для предоставления </w:t>
      </w:r>
      <w:proofErr w:type="gramStart"/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услуги, и требования к ним: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1)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заявление о предоставлении компенсации с указанием реквизитов банковского счета родителя (законного представителя), на который должны быть перечислены денежные средства (форма заявления в приложении </w:t>
      </w:r>
      <w:r w:rsidR="00A144D4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A144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2)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копия документа, удостоверяющего личность (паспорт);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3)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копия свидетельства о рождении ребенка (детей);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4)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справка с места жительства (о составе семьи).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Запрещено требовать от заявителя представление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заявлении дается согласие заявителя на обработку его персональных данных. Документы, прилагаемые к заявлению, должны быть оформлены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надлежащим образом и содержать все установленные для них реквизиты. Документы, необходимые для предоставления государственной услуги, могут быть представлены как в подлинниках, так и в копиях, заверенных в установленном законодательством порядке.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Текст в заявлении должен быть написан четким почерком. Пакет документов должен содержать достоверную информацию, а также контактную информацию. Заявления заполняются вручную, размеры бланков не изменяются.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Сведения об открытии счета в кредитной организации.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2.7.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Документы, необходимые для предоставления государственной услуги, находящихся в распоряжении иных организаций, отсутствуют.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2.8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оснований для отказа в приеме документов, необходимых для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отсутствие у заявителя права на получение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в соответствии с действующим законодательством;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неполного пакета документов;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несоответствия представленных документов установленным требованиям.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Основанием для отказа в приеме документов, необходимых для предоставления государственной услуги, является отсутствие одного из документов, перечисленных в пункте 2.6 административного регламента, а также отсутствие счета в кредитной организации для перечисления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  <w:proofErr w:type="gramEnd"/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2.9.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оснований для приостановления или отказа в предоставлении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отсутствие у заявителя права на получение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в соответствии с действующим законодательством;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отсутствие сведений о внесении в предыдущем месяце родителем (законным представителем ребенка)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отчисление ребенка из образовательной организации;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смерть родителя (законного представителя), на которого оформлена компенсация;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lastRenderedPageBreak/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лишение родительских прав родителя, которому начисляется и выплачивается компенсация, на основании решения суда;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прекращение опеки (попечительства) и других обстоятельств, влекущих невозможность получения компенсации.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2.10.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Открытие счета в кредитной организации.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Государственная пошлина и иная плата за предоставление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не взимается.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2.12.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Плата за предоставление услуги за открытие счета в кредитной организации устанавливается соответствующей кредитной организацией.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Максимальное время ожидания в очереди при подаче документов для назначения и выплаты компенсации части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не должно превышать 15 минут.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Время ожидания в очереди на прием к специалисту, ответственному за предоставление государственной услуги по предварительной записи не более 10 минут.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2.14.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Требования к местам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2.14.1.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размещению и оформлению помещений.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Помещение </w:t>
      </w:r>
      <w:r w:rsidR="00F54D3F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отдела образования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Вход и выход из помещений оборудуются соответствующими указателями.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2.14.2.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местам для ожидания.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 местах ожидания должны быть созданы комфортные условия для заявителей и оптимальные условия для работы специалистов, предоставляющих государственную услугу.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Места ожидания в очереди на представление или получение документов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2.14.3.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парковочным местам.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Доступ заявителей к парковочным местам - без взимания платы.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2.14.4.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оформлению входа в здание.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Здание, должно быть оборудовано отдельным входом для свободного доступа заявителей в помещение.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Центральный вход в здание должен быть оборудован информационной табличкой (вывеской).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2.15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Информация о предоставлении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содержится на официальном Интернет-сайте</w:t>
      </w:r>
      <w:r w:rsidR="00AB30C2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androp</w:t>
        </w:r>
        <w:proofErr w:type="spellEnd"/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rono</w:t>
        </w:r>
        <w:proofErr w:type="spellEnd"/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, информационных стендах.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2.15.1.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Для получения информации по вопросам предоставления государственной услуги заявители (уполномоченные лица) обращаются в</w:t>
      </w:r>
      <w:r w:rsidR="00AB30C2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отдел образования администрации Андроповского муниципального района 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телефону или электронной почте.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(справки) по вопросам предоставления государственной услуги осуществляю</w:t>
      </w:r>
      <w:r w:rsidR="00AB30C2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тся специалистом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предоставляющего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государственную услугу.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предоставляются по следующим вопросам: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 порядке назначения и выплаты компенсации части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об основаниях в отказе или приостановлении выплаты компенсации части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 сроке рассмотрения обращения и дате получения результата;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 том, на каком этапе (в процессе выполнения какой административной процедуры) находится представленный пакет документов.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Кроме того, информация по вопросам предоставления государственной услуги, за исключением информации о ходе ее предоставления, предоставляется путем опубликования в средствах массовой информации, размещения на информационных стендах и в раздаточных информационных материалах.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Показателями оценки качества предоставления государственной услуги являются: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количество взаимодействий заявителя при получении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 со специалистами органа местного самоуправления - не более двух раз;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продолжительность одного взаимодейс</w:t>
      </w:r>
      <w:r w:rsidR="00CC04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твия заявителя со специалистом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- не более 15 минут;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соблюдение срока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услуги;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отсутствие жалоб заявителей на отсутствие необходимой информации на интернет-сайте или информационных стендах</w:t>
      </w:r>
      <w:r w:rsidR="00AB30C2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отдела образования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отсутствие поданных в установленном порядке обоснованных жалоб на действия (бездействие) должностных лиц органа местного самоуправления, осуществленные в ходе предоставления государственной услуги.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2.16.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</w:t>
      </w:r>
      <w:r w:rsidR="00AB30C2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Интернет </w:t>
      </w:r>
      <w:r w:rsidR="00AB30C2"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через официальный сайт отдела образования </w:t>
      </w:r>
      <w:hyperlink r:id="rId7" w:history="1"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androp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rono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B30C2" w:rsidRPr="00D769A0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AB30C2" w:rsidRPr="00D769A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.,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федеральную государственную информационную систему "Единый портал государственных и муниципальных услуг (функций)" (</w:t>
      </w:r>
      <w:r w:rsidRPr="00D769A0">
        <w:rPr>
          <w:rFonts w:ascii="Times New Roman" w:hAnsi="Times New Roman" w:cs="Times New Roman"/>
          <w:sz w:val="28"/>
          <w:szCs w:val="28"/>
          <w:lang w:eastAsia="ru-RU"/>
        </w:rPr>
        <w:t>www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D769A0">
        <w:rPr>
          <w:rFonts w:ascii="Times New Roman" w:hAnsi="Times New Roman" w:cs="Times New Roman"/>
          <w:sz w:val="28"/>
          <w:szCs w:val="28"/>
          <w:lang w:eastAsia="ru-RU"/>
        </w:rPr>
        <w:t>gosuslugi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D769A0">
        <w:rPr>
          <w:rFonts w:ascii="Times New Roman" w:hAnsi="Times New Roman" w:cs="Times New Roman"/>
          <w:sz w:val="28"/>
          <w:szCs w:val="28"/>
          <w:lang w:eastAsia="ru-RU"/>
        </w:rPr>
        <w:t>ru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) и государственную систему "Портал государственных услуг Ставропольского края" (</w:t>
      </w:r>
      <w:hyperlink r:id="rId8" w:history="1">
        <w:r w:rsidR="00CC047D" w:rsidRPr="007A6FE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="00CC047D" w:rsidRPr="007A6FE9">
          <w:rPr>
            <w:rStyle w:val="a5"/>
            <w:rFonts w:ascii="Times New Roman" w:hAnsi="Times New Roman" w:cs="Times New Roman"/>
            <w:sz w:val="28"/>
            <w:szCs w:val="28"/>
            <w:lang w:val="ru-RU" w:eastAsia="ru-RU"/>
          </w:rPr>
          <w:t>.26</w:t>
        </w:r>
      </w:hyperlink>
      <w:r w:rsidR="00CC04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9A0">
        <w:rPr>
          <w:rFonts w:ascii="Times New Roman" w:hAnsi="Times New Roman" w:cs="Times New Roman"/>
          <w:sz w:val="28"/>
          <w:szCs w:val="28"/>
          <w:lang w:eastAsia="ru-RU"/>
        </w:rPr>
        <w:t>gosuslugi</w:t>
      </w:r>
      <w:proofErr w:type="spell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D769A0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Указанные образцы заявлений размещаются в соответствующем разделе</w:t>
      </w:r>
      <w:r w:rsidR="00AB30C2"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B30C2" w:rsidRPr="00D769A0">
        <w:rPr>
          <w:rFonts w:ascii="Times New Roman" w:hAnsi="Times New Roman" w:cs="Times New Roman"/>
          <w:sz w:val="28"/>
          <w:szCs w:val="28"/>
        </w:rPr>
        <w:t>http</w:t>
      </w:r>
      <w:r w:rsidR="00AB30C2" w:rsidRPr="00D769A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4D3607"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3607" w:rsidRPr="00D769A0">
        <w:rPr>
          <w:rFonts w:ascii="Times New Roman" w:hAnsi="Times New Roman" w:cs="Times New Roman"/>
          <w:sz w:val="28"/>
          <w:szCs w:val="28"/>
          <w:lang w:val="ru-RU"/>
        </w:rPr>
        <w:t>www.androp-rono.ru</w:t>
      </w:r>
      <w:proofErr w:type="spellEnd"/>
      <w:r w:rsidR="00AB30C2" w:rsidRPr="00D769A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Заявитель имеет возможность оформить все необходимые документы в удобном для него месте для подачи в (</w:t>
      </w:r>
      <w:r w:rsidR="009F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отделе</w:t>
      </w:r>
      <w:r w:rsidR="00AB30C2"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образования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предоставляющего государственную услугу).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Предоставление заявителям 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 организуется в многофункциональных центрах предоставления государственных и муниципальных услуг по принципу "одного окна" в соответствии с соглашениями о взаимодействии между ГКУ СК "МФЦ" и </w:t>
      </w:r>
      <w:r w:rsidR="009F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отделом образования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определяющими порядок, условия и правила взаимодействия при предоставлении государственных и муниципальных услуг.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предоставлении государственных услуг в многофункциональных цент</w:t>
      </w:r>
      <w:r w:rsidR="00BC6740"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 предоставления государственных и муниципальных услуг в Ставропольском крае специалистами многофункциональных центров могут в соответствии с настоящим Административным регламентом осуществляться следующие функции: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информирование и консультирование заявителей по вопросу предоставления 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услуги;</w:t>
      </w:r>
    </w:p>
    <w:p w:rsidR="008F11FD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запроса и документов в соответствии с настоящим административным регламентом и передача их в соответствующие организации для исполнения.</w:t>
      </w:r>
    </w:p>
    <w:p w:rsidR="00556E77" w:rsidRDefault="00556E77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6E77" w:rsidRPr="00556E77" w:rsidRDefault="00556E77" w:rsidP="00556E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66265D">
        <w:rPr>
          <w:sz w:val="28"/>
          <w:szCs w:val="28"/>
        </w:rPr>
        <w:t>III</w:t>
      </w:r>
      <w:r w:rsidRPr="00556E77">
        <w:rPr>
          <w:sz w:val="28"/>
          <w:szCs w:val="28"/>
          <w:lang w:val="ru-RU"/>
        </w:rPr>
        <w:t>. Состав, последовательность и сроки выполнения</w:t>
      </w:r>
    </w:p>
    <w:p w:rsidR="00556E77" w:rsidRPr="00556E77" w:rsidRDefault="00556E77" w:rsidP="00556E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56E77">
        <w:rPr>
          <w:sz w:val="28"/>
          <w:szCs w:val="28"/>
          <w:lang w:val="ru-RU"/>
        </w:rPr>
        <w:t>административных процедур, требования к порядку</w:t>
      </w:r>
    </w:p>
    <w:p w:rsidR="00556E77" w:rsidRPr="00556E77" w:rsidRDefault="00556E77" w:rsidP="00556E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56E77">
        <w:rPr>
          <w:sz w:val="28"/>
          <w:szCs w:val="28"/>
          <w:lang w:val="ru-RU"/>
        </w:rPr>
        <w:t>их выполнения, в том числе особенности выполнения</w:t>
      </w:r>
    </w:p>
    <w:p w:rsidR="00556E77" w:rsidRPr="00556E77" w:rsidRDefault="00556E77" w:rsidP="00556E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56E77">
        <w:rPr>
          <w:sz w:val="28"/>
          <w:szCs w:val="28"/>
          <w:lang w:val="ru-RU"/>
        </w:rPr>
        <w:t>административных процедур в электронной форме,</w:t>
      </w:r>
    </w:p>
    <w:p w:rsidR="00556E77" w:rsidRPr="00556E77" w:rsidRDefault="00556E77" w:rsidP="00556E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56E77">
        <w:rPr>
          <w:sz w:val="28"/>
          <w:szCs w:val="28"/>
          <w:lang w:val="ru-RU"/>
        </w:rPr>
        <w:t xml:space="preserve">а также особенности выполнения </w:t>
      </w:r>
      <w:proofErr w:type="gramStart"/>
      <w:r w:rsidRPr="00556E77">
        <w:rPr>
          <w:sz w:val="28"/>
          <w:szCs w:val="28"/>
          <w:lang w:val="ru-RU"/>
        </w:rPr>
        <w:t>административных</w:t>
      </w:r>
      <w:proofErr w:type="gramEnd"/>
    </w:p>
    <w:p w:rsidR="00556E77" w:rsidRPr="00556E77" w:rsidRDefault="00556E77" w:rsidP="00556E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56E77">
        <w:rPr>
          <w:sz w:val="28"/>
          <w:szCs w:val="28"/>
          <w:lang w:val="ru-RU"/>
        </w:rPr>
        <w:t>процедур в многофункциональных центрах</w:t>
      </w:r>
    </w:p>
    <w:p w:rsidR="00556E77" w:rsidRPr="00D769A0" w:rsidRDefault="00556E77" w:rsidP="00556E7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3.1.</w:t>
      </w:r>
      <w:r w:rsid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 административных процедур.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государственной услуги включает в себя выполнение следующих административных процедур:</w:t>
      </w:r>
      <w:proofErr w:type="gramEnd"/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1)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и рассмотре</w:t>
      </w:r>
      <w:r w:rsidR="00CA49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ние документов от заявителей о  назначении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выплаты компенсации части платы, взимаемой с родителей (законных представителей) за присмотр и уход за детьми, осваивающими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образовательные программы дошкольного образования в образовательных организациях;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2)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принятие решения о назначении выплаты компенсации либо отказ в предоставлении государственной услуги с направляющим письмом о причинах отказа;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3)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расчет и перечисление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лицевые счета получателей услуги.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3.2.</w:t>
      </w:r>
      <w:r w:rsid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документов для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3.2.1.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Основанием для начала административной процедуры по приему документов, необходимых для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является обращение заявителя (уполномоченного лица) в образовательную организацию с документами, необходимыми для назначения и выплаты компенсации части платы, предусмотренными пунктами 2.6 и 2.7 настоящего Административного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регламента, как лично, так и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направленных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заявителем по почте заказным письмом с уведомлением или доставленных в образовательную организацию.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3.2.2.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При получении документов от заявителя ответственный специалист: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 случае представления заявителем ненадлежащим образом заверенных копий документов, не всех документов, указанных в п. п. 2.6, 2.7 настоящего Административного регламента, неправильного заполнения заявления, указывает, какие документы необходимо представить, какие копии документов должны быть надлежащим образом заверены, указывает в расписке-уведомлении срок, в течение которого они должны быть представлены;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в случае непредоставления исправленного и дополненного пакета документов по истечении срока, указанного в расписке-уведомлении, возвращает все представленные документы заявителю.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фиксирует получение документов в день поступления документов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том числе, указывая: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lastRenderedPageBreak/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регистрационный номер;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дату приема документов;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сведения о заявителе;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сведения о ребенке.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Ответственный специалист выдает расписку-уведомление, указывая: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регистрационный номер заявления;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дату приема заявления;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фамилию, имя, отчество ответственного специалиста, внесшего запись в журнал регистрации, подпись.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-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ответственный специали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ст скр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епляет представленные документы, формирует дело.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Общий максимальный срок приема документов от заявителей не должен превышать 30 минут.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3.2.3.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Ответственность за прием документов несет уполномоченный на то специалист образовательной организации, осуществляющей прием документов.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Принятие решения о назначении компенсации либо отказ в предоставлении услуги (отказ в выплате).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3.3.1.</w:t>
      </w:r>
      <w:r w:rsid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Основанием для принятия решения о назначении компенсации является сформированный пакет документов на получение компенсации.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3.3.2.</w:t>
      </w:r>
      <w:r w:rsidR="00556E7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Специалист ответственный за назначение компенсации на основании представленных документов устанавливает размер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- 70 процентов).</w:t>
      </w:r>
      <w:proofErr w:type="gramEnd"/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3.3.3.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Ответственный специалист за назначение компенсации готовит проект правового акта органа, предоставляющего государственную услугу, о назначении и выплате компенсации не позднее 10 рабочих дней со дня приема документов.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3.3.4.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Руководитель </w:t>
      </w:r>
      <w:r w:rsidR="009F61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дошкольной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организации издает приказ о назначении и выплате компенсации.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3.3.5.</w:t>
      </w:r>
      <w:r w:rsidR="00556E77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Ответственность за принятие решения о выплате (отказе в выплате)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несе</w:t>
      </w:r>
      <w:r w:rsidR="009F61BA">
        <w:rPr>
          <w:rFonts w:ascii="Times New Roman" w:hAnsi="Times New Roman" w:cs="Times New Roman"/>
          <w:sz w:val="28"/>
          <w:szCs w:val="28"/>
          <w:lang w:val="ru-RU" w:eastAsia="ru-RU"/>
        </w:rPr>
        <w:t>т руководитель образовательной о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рганизации.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</w:t>
      </w:r>
      <w:r w:rsidR="0055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Выплата компенсации.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3.4.1</w:t>
      </w:r>
      <w:r w:rsidRPr="00D769A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3.4.2.</w:t>
      </w:r>
      <w:r w:rsidR="00556E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Возврат излишне выплаченных в качестве компенсации сре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пр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оизводится заявителем добровольно, либо указанные средства взыскиваются в судебном порядке.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3.4.3.</w:t>
      </w:r>
      <w:r w:rsidR="00556E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Назначенная компенсация, не полученная заявителем, выплачивается за прошедшее время, но не более чем за 3 года, 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предшествующие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обращению за компенсацией.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</w:t>
      </w:r>
      <w:r w:rsid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Pr="00D769A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Ответственность за своевременную выплату компенсации части родительской платы несет 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ответственный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6740"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3.5.</w:t>
      </w:r>
      <w:r w:rsidR="0055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Блок-схема предоставления Государственной </w:t>
      </w:r>
      <w:r w:rsidR="009F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 приводится в приложении 2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Административному регламенту.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3.6.</w:t>
      </w:r>
      <w:r w:rsidR="00556E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Последовательность административных действий (процедур) при предоставлении 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 в многофункциональных центрах: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1)</w:t>
      </w:r>
      <w:r w:rsidR="00556E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консультирование Заявителя по вопросу предоставления 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услуги;</w:t>
      </w:r>
    </w:p>
    <w:p w:rsidR="008F11FD" w:rsidRPr="00D769A0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2)</w:t>
      </w:r>
      <w:r w:rsidR="00556E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и регистрация документов от заявителя;</w:t>
      </w:r>
    </w:p>
    <w:p w:rsidR="008F11FD" w:rsidRPr="00556E77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3)</w:t>
      </w:r>
      <w:r w:rsidR="00556E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передача документов от заявителя в уполномоченный орган.</w:t>
      </w:r>
    </w:p>
    <w:p w:rsidR="004D3607" w:rsidRPr="00556E77" w:rsidRDefault="004D3607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3607" w:rsidRPr="00556E77" w:rsidRDefault="004D3607" w:rsidP="00556E7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.Формы контроля за предоставлением государственной услуги</w:t>
      </w:r>
    </w:p>
    <w:p w:rsidR="004D3607" w:rsidRPr="00556E77" w:rsidRDefault="004D3607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1FD" w:rsidRPr="00D769A0" w:rsidRDefault="004D3607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4.1.</w:t>
      </w:r>
      <w:r w:rsidR="00556E7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самоуправления, руководителями образовательных организаций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лиц, ответственных за организацию работы по предоставлению государственной услуги, руководителей образовательных организаций.</w:t>
      </w:r>
    </w:p>
    <w:p w:rsidR="008F11FD" w:rsidRPr="00D769A0" w:rsidRDefault="004D3607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4.2.</w:t>
      </w:r>
      <w:r w:rsidR="00556E77">
        <w:rPr>
          <w:rFonts w:ascii="Times New Roman" w:hAnsi="Times New Roman" w:cs="Times New Roman"/>
          <w:bCs/>
          <w:color w:val="777777"/>
          <w:sz w:val="28"/>
          <w:szCs w:val="28"/>
          <w:lang w:val="ru-RU" w:eastAsia="ru-RU"/>
        </w:rPr>
        <w:t xml:space="preserve"> </w:t>
      </w:r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Для проведения проверки полноты и качества предоставления государственной услуги формируется комиссия, в состав которой могут включаться работники </w:t>
      </w:r>
      <w:r w:rsidR="00BC6740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отдела образования</w:t>
      </w:r>
      <w:r w:rsidR="00CA494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BC6740"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его должностные лица</w:t>
      </w:r>
      <w:r w:rsidRPr="00CA4948">
        <w:rPr>
          <w:rFonts w:ascii="Times New Roman" w:hAnsi="Times New Roman" w:cs="Times New Roman"/>
          <w:sz w:val="28"/>
          <w:szCs w:val="28"/>
          <w:lang w:val="ru-RU" w:eastAsia="ru-RU"/>
        </w:rPr>
        <w:t>, депутаты</w:t>
      </w:r>
      <w:r w:rsidR="00BC6740" w:rsidRPr="00CA494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Совета Андроповского района</w:t>
      </w:r>
      <w:r w:rsidRPr="00CA494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F11FD" w:rsidRPr="00D769A0" w:rsidRDefault="008F11FD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F11FD" w:rsidRPr="00D769A0" w:rsidRDefault="00BC6740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Отдел образования администрации Андроповского муниципального района </w:t>
      </w:r>
      <w:r w:rsidR="008F11FD" w:rsidRPr="00D769A0">
        <w:rPr>
          <w:rFonts w:ascii="Times New Roman" w:hAnsi="Times New Roman" w:cs="Times New Roman"/>
          <w:sz w:val="28"/>
          <w:szCs w:val="28"/>
          <w:lang w:val="ru-RU" w:eastAsia="ru-RU"/>
        </w:rPr>
        <w:t>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F11FD" w:rsidRDefault="008F11FD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E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4.3.</w:t>
      </w:r>
      <w:r w:rsidR="00556E7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 xml:space="preserve"> </w:t>
      </w:r>
      <w:r w:rsidR="0055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Работники </w:t>
      </w:r>
      <w:r w:rsidR="00BC6740"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отдела образования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руководители образовательных организаций несут персональную ответственность за предоставление </w:t>
      </w:r>
      <w:proofErr w:type="gramStart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</w:t>
      </w:r>
      <w:proofErr w:type="gramEnd"/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 в соответствии с действующим законодательством</w:t>
      </w:r>
      <w:r w:rsidR="00DB4440"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6E77" w:rsidRPr="00D769A0" w:rsidRDefault="00556E77" w:rsidP="00556E7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3607" w:rsidRPr="00D769A0" w:rsidRDefault="004D3607" w:rsidP="00556E7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D7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Досудебный (внесудебный) порядок обжалования решений и действий (бездействия) должностных лиц отдела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образования  Андроповского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4D3607" w:rsidRPr="00D769A0" w:rsidRDefault="004D3607" w:rsidP="00D769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326B" w:rsidRPr="00D769A0" w:rsidRDefault="00DB4440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E77">
        <w:rPr>
          <w:rFonts w:ascii="Times New Roman" w:hAnsi="Times New Roman" w:cs="Times New Roman"/>
          <w:bCs/>
          <w:sz w:val="28"/>
          <w:szCs w:val="28"/>
          <w:lang w:val="ru-RU" w:eastAsia="ru-RU"/>
        </w:rPr>
        <w:t>5.1</w:t>
      </w:r>
      <w:r w:rsidRPr="00D769A0">
        <w:rPr>
          <w:rFonts w:ascii="Times New Roman" w:hAnsi="Times New Roman" w:cs="Times New Roman"/>
          <w:b/>
          <w:bCs/>
          <w:color w:val="777777"/>
          <w:sz w:val="28"/>
          <w:szCs w:val="28"/>
          <w:lang w:val="ru-RU" w:eastAsia="ru-RU"/>
        </w:rPr>
        <w:t>.</w:t>
      </w:r>
      <w:r w:rsidR="001F326B"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для заявителя о его праве на досудебное (внесудебное) обжалование решений и действий отдела образования, принятых (осуществляемых) в ходе предоставления государственной услуги.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236"/>
      <w:bookmarkEnd w:id="0"/>
      <w:r w:rsidRPr="00D769A0">
        <w:rPr>
          <w:rFonts w:ascii="Times New Roman" w:hAnsi="Times New Roman" w:cs="Times New Roman"/>
          <w:sz w:val="28"/>
          <w:szCs w:val="28"/>
          <w:lang w:val="ru-RU"/>
        </w:rPr>
        <w:t>5.2. Предмет досудебного (внесудебного) обжалования.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государственной услуги;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2) нарушение срока предоставления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 для предоставления государственной услуги;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 для предоставления государственной услуги, у заявителя;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государственной услуги платы;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lastRenderedPageBreak/>
        <w:t>7) отказ отдела образования, специалиста отдела образования,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245"/>
      <w:bookmarkEnd w:id="1"/>
      <w:r w:rsidRPr="00D769A0">
        <w:rPr>
          <w:rFonts w:ascii="Times New Roman" w:hAnsi="Times New Roman" w:cs="Times New Roman"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Оснований для приостановления рассмотрения жалобы не установлено.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Случаи, в которых ответ на жалобу не дается: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в жалобе не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текст письменного обращения не поддается прочтению.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текст жалобы не поддается прочтению, ответ на жалобу не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отдела образования, специалист либо уполномоченное на то лицо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данному вопросу при условии, что указанное обращение и ранее направляемые обращения направлялись в один и тот же государственный орган, отдел образования или одному и тому же специалисту. О данном решении уведомляется гражданин, направивший обращение.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В случае если в жалобе содержатся нецензурные либо оскорбительные выражения, угрозы жизни, здоровью и имуществу специалиста отдела образования, а также членов семьи специалиста, отдел образования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255"/>
      <w:bookmarkEnd w:id="2"/>
      <w:r w:rsidRPr="00D769A0">
        <w:rPr>
          <w:rFonts w:ascii="Times New Roman" w:hAnsi="Times New Roman" w:cs="Times New Roman"/>
          <w:sz w:val="28"/>
          <w:szCs w:val="28"/>
          <w:lang w:val="ru-RU"/>
        </w:rPr>
        <w:lastRenderedPageBreak/>
        <w:t>5.4. Основания для начала процедуры досудебного (внесудебного) обжалования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Жалоба может быть подана заявителем или его уполномоченным представителем в отдел образования, в случае если обжалуются решения и действия (бездействие) отдела образования, и его специалиста, гражданского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  <w:proofErr w:type="gramEnd"/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Жалоба в электронном виде может быть подана заявителем в отдел образования, посредством использования: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информационного Интернет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портала органов государственной власти Ставропольского края;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сайта отдела образования, в информационно-телекоммуникационной сети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государственной информационной системы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Единый портал);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информационной системы Ставропольского края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региональный портал);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электронной почты отдела образования.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Жалоба должна содержать: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наименование органа, предоставляющего государственную услугу, фамилию, имя, отчество (при наличии) и должность должностного лица, фамилию, имя, отчество (при наличии) и должность гражданского служащего, замещающих должность в отделе образования, решения и действия (бездействие) которых обжалуются;</w:t>
      </w:r>
      <w:proofErr w:type="gramEnd"/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 либо наименование, сведения о месте нахождения заявителя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 отдела образования, и его специалиста, гражданского служащего;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отдела образования, и его специалиста, 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Жалоба, поступившая в отдел образования,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отдела образования, и его специалиста, гражданского служащего (далее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журнал). Форма и порядок ведения журнала определяются отделом образования.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При подаче жалобы в электронном виде документ удостоверяющий личность уполномоченного представителя заявителя,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Федерации, могут быть представлены в форме электронных документов в соответствии с </w:t>
      </w:r>
      <w:hyperlink r:id="rId9" w:history="1">
        <w:r w:rsidRPr="00D769A0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D769A0">
          <w:rPr>
            <w:rFonts w:ascii="Times New Roman" w:hAnsi="Times New Roman" w:cs="Times New Roman"/>
            <w:sz w:val="28"/>
            <w:szCs w:val="28"/>
            <w:lang w:val="ru-RU"/>
          </w:rPr>
          <w:t>2011 г</w:t>
        </w:r>
      </w:smartTag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769A0">
        <w:rPr>
          <w:rFonts w:ascii="Times New Roman" w:hAnsi="Times New Roman" w:cs="Times New Roman"/>
          <w:sz w:val="28"/>
          <w:szCs w:val="28"/>
        </w:rPr>
        <w:t>N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553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О порядке оформления и представления заявлений и иных документов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>, необходимых для предоставления государственных и (или) муниципальных услуг, в форме электронных документов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Порядок регистрации жалоб, направленных в электронном виде на адрес электронной почты отдела образования, и на официальный сайт отдела образования, в информационно-телекоммуникационной сети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, определяется органом, предоставляющим государственную услугу.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Жалоба рассматривается отделом образования, в случае если обжалуются решения и действия (бездействие) отдела образования, и его специалиста, гражданского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Отдел образования, обеспечивают: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оснащение мест приема жалоб стульями, кресельными секциями и столами (стойками);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заявителей о порядке обжалования решений и действий (бездействия) отдела образования, и их специалистов, гражданских служащих посредством размещения такой информации на стендах в местах предоставления государственных услуг, на их официальных сайтах в информационно-телекоммуникационной сети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Ставропольского края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консультирование заявителей о порядке обжалования решений и действий (бездействия) отдела образования, и их специалистов, гражданских служащих, в том числе по телефону, электронной почте, при личном приеме;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жалобы заявителю направляется письменный мотивированный ответ.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При удовлетворении жалобы отдел образования,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Ответ о результатах рассмотрения жалобы подписывается руководителем отдела образования.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Ответ о результатах рассмотрения жалобы в электронном виде подписывается электронной подписью руководителя отдела образования, вид которой установлен законодательством Российской Федерации.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В удовлетворении жалобы отказывается в следующих случаях: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если жалоба признана необоснованной.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289"/>
      <w:bookmarkEnd w:id="3"/>
      <w:r w:rsidRPr="00D769A0">
        <w:rPr>
          <w:rFonts w:ascii="Times New Roman" w:hAnsi="Times New Roman" w:cs="Times New Roman"/>
          <w:sz w:val="28"/>
          <w:szCs w:val="28"/>
          <w:lang w:val="ru-RU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на получение исчерпывающей информации и документов, необходимых для рассмотрения и обоснования жалобы.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При желании заявителя обжаловать действие или бездействие специалиста отдела образования </w:t>
      </w: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>последний</w:t>
      </w:r>
      <w:proofErr w:type="gramEnd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обязан сообщить свои фамилию, имя, отчество и должность и фамилию, имя, отчество и должность лица, которому могут быть обжалованы действия.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292"/>
      <w:bookmarkEnd w:id="4"/>
      <w:r w:rsidRPr="00D769A0">
        <w:rPr>
          <w:rFonts w:ascii="Times New Roman" w:hAnsi="Times New Roman" w:cs="Times New Roman"/>
          <w:sz w:val="28"/>
          <w:szCs w:val="28"/>
          <w:lang w:val="ru-RU"/>
        </w:rPr>
        <w:t>5.6. Должностные лица, которым может быть направлена жалоба заявителя в досудебном (внесудебном) порядке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заявителем руководителю органа местного самоуправления, его заместителю, руководителю  отдела образования.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294"/>
      <w:bookmarkEnd w:id="5"/>
      <w:r w:rsidRPr="00D769A0">
        <w:rPr>
          <w:rFonts w:ascii="Times New Roman" w:hAnsi="Times New Roman" w:cs="Times New Roman"/>
          <w:sz w:val="28"/>
          <w:szCs w:val="28"/>
          <w:lang w:val="ru-RU"/>
        </w:rPr>
        <w:t>5.7. Сроки рассмотрения жалобы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нарушения установленного срока таких исправлений </w:t>
      </w:r>
      <w:r w:rsidR="009F61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A0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пяти рабочих дней со дня ее регистрации.</w:t>
      </w:r>
      <w:proofErr w:type="gramEnd"/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Рассмотрение письменной (устной) жалобы и жалобы по электронной почте начинается после ее получения исполнителем. Срок рассмотрения жалобы не может превышать 15 дней со дня ее регистрации в органе местного самоуправления и завершается датой письменного ответа заявителю.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длительных действий, связанных с рассмотрением жалобы, срок может быть продлен не более чем на 30 дней, о чем письменно уведомляется ее автор.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Заявитель вправе получать устную информацию о ходе рассмотрения жалобы по телефонам органа местного самоуправления, а также письменную информацию по письменному запросу.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299"/>
      <w:bookmarkEnd w:id="6"/>
      <w:r w:rsidRPr="00D769A0">
        <w:rPr>
          <w:rFonts w:ascii="Times New Roman" w:hAnsi="Times New Roman" w:cs="Times New Roman"/>
          <w:sz w:val="28"/>
          <w:szCs w:val="28"/>
          <w:lang w:val="ru-RU"/>
        </w:rPr>
        <w:t>5.8.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В ответе о результатах рассмотрения жалобы указываются: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должность, фамилия, имя, отчество (при наличии) должностного лица, принявшего решение по жалобе;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сведения об отделе образования, и его специалисте, гражданском служащем, решения или действия (бездействие) которых обжалуются;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(при наличии) или наименование заявителя;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основания для принятия решения по жалобе;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принятое решение по жалобе;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сведения о сроке и порядке обжалования принятого решения по жалобе.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Ответ о результатах рассмотрения жалобы подписывается руководителем отдела образования.</w:t>
      </w:r>
    </w:p>
    <w:p w:rsidR="001F326B" w:rsidRPr="00D769A0" w:rsidRDefault="001F326B" w:rsidP="00D769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A0">
        <w:rPr>
          <w:rFonts w:ascii="Times New Roman" w:hAnsi="Times New Roman" w:cs="Times New Roman"/>
          <w:sz w:val="28"/>
          <w:szCs w:val="28"/>
          <w:lang w:val="ru-RU"/>
        </w:rPr>
        <w:t>Ответ о результатах рассмотрения жалобы в электронном виде подписывается электронной подписью руководителя отдела образования, вид которой установлен законодательством Российской Федерации.</w:t>
      </w:r>
    </w:p>
    <w:p w:rsidR="00DB4440" w:rsidRPr="001F326B" w:rsidRDefault="00DB4440" w:rsidP="001F326B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6F6F6E" w:rsidRPr="001F326B" w:rsidRDefault="006F6F6E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6F6F6E" w:rsidRDefault="006F6F6E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96BA3" w:rsidRDefault="00296BA3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P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sz w:val="28"/>
          <w:szCs w:val="28"/>
          <w:lang w:val="ru-RU" w:eastAsia="ru-RU"/>
        </w:rPr>
      </w:pPr>
      <w:r w:rsidRPr="009F61BA">
        <w:rPr>
          <w:rFonts w:ascii="Times New Roman" w:eastAsia="Times New Roman" w:hAnsi="Times New Roman" w:cs="Times New Roman"/>
          <w:color w:val="2D3038"/>
          <w:sz w:val="28"/>
          <w:szCs w:val="28"/>
          <w:lang w:val="ru-RU" w:eastAsia="ru-RU"/>
        </w:rPr>
        <w:t>Приложение 1</w:t>
      </w:r>
    </w:p>
    <w:p w:rsidR="009F61BA" w:rsidRP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sz w:val="28"/>
          <w:szCs w:val="28"/>
          <w:lang w:val="ru-RU" w:eastAsia="ru-RU"/>
        </w:rPr>
      </w:pPr>
      <w:r w:rsidRPr="009F61BA">
        <w:rPr>
          <w:rFonts w:ascii="Times New Roman" w:eastAsia="Times New Roman" w:hAnsi="Times New Roman" w:cs="Times New Roman"/>
          <w:color w:val="2D3038"/>
          <w:sz w:val="28"/>
          <w:szCs w:val="28"/>
          <w:lang w:val="ru-RU" w:eastAsia="ru-RU"/>
        </w:rPr>
        <w:t xml:space="preserve">К Административному регламенту </w:t>
      </w:r>
    </w:p>
    <w:p w:rsidR="009F61BA" w:rsidRP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sz w:val="28"/>
          <w:szCs w:val="28"/>
          <w:lang w:val="ru-RU" w:eastAsia="ru-RU"/>
        </w:rPr>
      </w:pPr>
      <w:r w:rsidRPr="009F61BA">
        <w:rPr>
          <w:rFonts w:ascii="Times New Roman" w:eastAsia="Times New Roman" w:hAnsi="Times New Roman" w:cs="Times New Roman"/>
          <w:color w:val="2D3038"/>
          <w:sz w:val="28"/>
          <w:szCs w:val="28"/>
          <w:lang w:val="ru-RU" w:eastAsia="ru-RU"/>
        </w:rPr>
        <w:t>предоставления государственной услуги</w:t>
      </w:r>
    </w:p>
    <w:p w:rsid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  <w:t xml:space="preserve"> </w:t>
      </w:r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>«Выплата компенсации части платы,</w:t>
      </w:r>
    </w:p>
    <w:p w:rsid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</w:t>
      </w:r>
      <w:proofErr w:type="gramStart"/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>взимаемой</w:t>
      </w:r>
      <w:proofErr w:type="gramEnd"/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с родителей (законных представителей)</w:t>
      </w:r>
    </w:p>
    <w:p w:rsid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за присмотр и уход за детьми, </w:t>
      </w:r>
    </w:p>
    <w:p w:rsid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  <w:proofErr w:type="gramStart"/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>осваивающими</w:t>
      </w:r>
      <w:proofErr w:type="gramEnd"/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образовательные программы</w:t>
      </w:r>
    </w:p>
    <w:p w:rsidR="009F61BA" w:rsidRDefault="009F61BA" w:rsidP="009F61BA">
      <w:pPr>
        <w:pStyle w:val="a3"/>
        <w:jc w:val="right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</w:pPr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дошкольного образования</w:t>
      </w:r>
    </w:p>
    <w:p w:rsidR="009F61BA" w:rsidRDefault="009F61BA" w:rsidP="009F61BA">
      <w:pPr>
        <w:pStyle w:val="a3"/>
        <w:jc w:val="right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  <w:r w:rsidRPr="001F326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 xml:space="preserve"> в образовательных организациях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val="ru-RU" w:eastAsia="ru-RU"/>
        </w:rPr>
        <w:t>»</w:t>
      </w:r>
    </w:p>
    <w:p w:rsidR="00E00CA1" w:rsidRPr="002E5F7D" w:rsidRDefault="00E00CA1" w:rsidP="00E00CA1">
      <w:pPr>
        <w:pStyle w:val="a3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6F6F6E" w:rsidRPr="001F326B" w:rsidRDefault="006F6F6E" w:rsidP="006F6F6E">
      <w:pPr>
        <w:pStyle w:val="a3"/>
        <w:jc w:val="both"/>
        <w:rPr>
          <w:rFonts w:ascii="Arial" w:eastAsia="Times New Roman" w:hAnsi="Arial" w:cs="Arial"/>
          <w:color w:val="2D3038"/>
          <w:sz w:val="23"/>
          <w:szCs w:val="23"/>
          <w:lang w:val="ru-RU" w:eastAsia="ru-RU"/>
        </w:rPr>
      </w:pPr>
    </w:p>
    <w:p w:rsidR="002E5F7D" w:rsidRDefault="002E5F7D" w:rsidP="002E5F7D">
      <w:pPr>
        <w:pStyle w:val="a3"/>
        <w:jc w:val="right"/>
        <w:rPr>
          <w:rFonts w:ascii="Times New Roman" w:hAnsi="Times New Roman" w:cs="Times New Roman"/>
          <w:color w:val="2D3038"/>
          <w:kern w:val="36"/>
          <w:sz w:val="24"/>
          <w:szCs w:val="24"/>
          <w:lang w:val="ru-RU" w:eastAsia="ru-RU"/>
        </w:rPr>
      </w:pPr>
    </w:p>
    <w:p w:rsidR="002E5F7D" w:rsidRDefault="002E5F7D" w:rsidP="009F61BA">
      <w:pPr>
        <w:pStyle w:val="a3"/>
        <w:jc w:val="right"/>
        <w:rPr>
          <w:rFonts w:ascii="Times New Roman" w:hAnsi="Times New Roman" w:cs="Times New Roman"/>
          <w:color w:val="2D3038"/>
          <w:kern w:val="36"/>
          <w:sz w:val="24"/>
          <w:szCs w:val="24"/>
          <w:lang w:val="ru-RU" w:eastAsia="ru-RU"/>
        </w:rPr>
      </w:pPr>
    </w:p>
    <w:p w:rsidR="002E5F7D" w:rsidRPr="002E5F7D" w:rsidRDefault="002E5F7D" w:rsidP="009F61BA">
      <w:pPr>
        <w:pStyle w:val="a3"/>
        <w:jc w:val="right"/>
        <w:rPr>
          <w:rFonts w:ascii="Times New Roman" w:hAnsi="Times New Roman" w:cs="Times New Roman"/>
          <w:color w:val="2D3038"/>
          <w:kern w:val="36"/>
          <w:sz w:val="24"/>
          <w:szCs w:val="24"/>
          <w:lang w:val="ru-RU" w:eastAsia="ru-RU"/>
        </w:rPr>
      </w:pPr>
    </w:p>
    <w:p w:rsidR="00DB4440" w:rsidRPr="001F326B" w:rsidRDefault="00DB4440" w:rsidP="009F61B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Куда __________________________________________________________________</w:t>
      </w:r>
    </w:p>
    <w:p w:rsidR="00DB4440" w:rsidRPr="001F326B" w:rsidRDefault="00DB4440" w:rsidP="009F61B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(уполномоченные органы)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B4440" w:rsidRPr="001D459D" w:rsidRDefault="00DB4440" w:rsidP="00E00CA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459D">
        <w:rPr>
          <w:rFonts w:ascii="Times New Roman" w:hAnsi="Times New Roman" w:cs="Times New Roman"/>
          <w:sz w:val="24"/>
          <w:szCs w:val="24"/>
          <w:lang w:val="ru-RU" w:eastAsia="ru-RU"/>
        </w:rPr>
        <w:t>ЗАЯВЛЕНИЕ</w:t>
      </w:r>
    </w:p>
    <w:p w:rsidR="00DB4440" w:rsidRPr="001D459D" w:rsidRDefault="00DB4440" w:rsidP="00E00CA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459D">
        <w:rPr>
          <w:rFonts w:ascii="Times New Roman" w:hAnsi="Times New Roman" w:cs="Times New Roman"/>
          <w:sz w:val="24"/>
          <w:szCs w:val="24"/>
          <w:lang w:val="ru-RU" w:eastAsia="ru-RU"/>
        </w:rPr>
        <w:t>о назначении компенсации</w:t>
      </w:r>
    </w:p>
    <w:p w:rsidR="00DB4440" w:rsidRPr="001D459D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459D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459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(фамилия, имя, отчество родителя (законного представителя)</w:t>
      </w:r>
      <w:proofErr w:type="gramEnd"/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1.  Прошу  назначить  мне  компенсацию  в  размере  процентов  среднего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размера родительской платы за содержание моего ребенка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 образовательной  организации,  реализующей 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основную</w:t>
      </w:r>
      <w:proofErr w:type="gramEnd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общеобразовательную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программу дошкольного образования _________________________________________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(наименование образовательной организации, реализующей основную</w:t>
      </w:r>
      <w:proofErr w:type="gramEnd"/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общеобразовательную программу дошкольного образования)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2.  Сведения  о  родителе  (законном  представителе),  имеющем право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на</w:t>
      </w:r>
      <w:proofErr w:type="gramEnd"/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получение компенсации: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(фамилия, имя, отчество)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(почтовый адрес места жительства, фактического проживания,</w:t>
      </w:r>
      <w:proofErr w:type="gramEnd"/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номер телефона)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Дата рождения _______________ Место рождения __________________________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Наименование  документа,  удостоверяющего  личность родителя (законного</w:t>
      </w:r>
      <w:proofErr w:type="gramEnd"/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представителя) ___________________________________________________________,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Номер документа _________________, дата выдачи _______________________,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кем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выдан</w:t>
      </w:r>
      <w:proofErr w:type="gramEnd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________________________________________________________________.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К заявлению прилагаю следующие документы: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 1. __________________________________________________________(___ экз.)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2. __________________________________________________________(___ экз.)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3. __________________________________________________________(___ экз.)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Компенсацию    части    платы,    взимаемой   с   родителей   (законных</w:t>
      </w:r>
      <w:proofErr w:type="gramEnd"/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представителей)  за содержание моего ребенка в образовательной организации,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реализующей</w:t>
      </w:r>
      <w:proofErr w:type="gramEnd"/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основную  программу дошкольного образования, прошу перечислять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по следующим реквизитам: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Даю согласие на обработку и использование персональных данных.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>"__" ______________ 20__ г.                             ___________________</w:t>
      </w:r>
    </w:p>
    <w:p w:rsidR="00DB4440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(подпись)</w:t>
      </w: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F5F" w:rsidRPr="001F326B" w:rsidRDefault="00C15F5F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Расписка-уведомление</w:t>
      </w:r>
    </w:p>
    <w:p w:rsidR="00DB4440" w:rsidRPr="001F326B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Заявление и документы гражданина ______________________________________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</w:t>
      </w:r>
      <w:r w:rsidRPr="006F6F6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F6F6E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proofErr w:type="spellEnd"/>
      <w:proofErr w:type="gramEnd"/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F6E">
        <w:rPr>
          <w:rFonts w:ascii="Times New Roman" w:hAnsi="Times New Roman" w:cs="Times New Roman"/>
          <w:sz w:val="24"/>
          <w:szCs w:val="24"/>
          <w:lang w:eastAsia="ru-RU"/>
        </w:rPr>
        <w:t>имя</w:t>
      </w:r>
      <w:proofErr w:type="spellEnd"/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F6E">
        <w:rPr>
          <w:rFonts w:ascii="Times New Roman" w:hAnsi="Times New Roman" w:cs="Times New Roman"/>
          <w:sz w:val="24"/>
          <w:szCs w:val="24"/>
          <w:lang w:eastAsia="ru-RU"/>
        </w:rPr>
        <w:t>отчество</w:t>
      </w:r>
      <w:proofErr w:type="spellEnd"/>
      <w:r w:rsidRPr="006F6F6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7835" w:type="dxa"/>
        <w:tblCellMar>
          <w:left w:w="0" w:type="dxa"/>
          <w:right w:w="0" w:type="dxa"/>
        </w:tblCellMar>
        <w:tblLook w:val="04A0"/>
      </w:tblPr>
      <w:tblGrid>
        <w:gridCol w:w="6385"/>
        <w:gridCol w:w="4456"/>
        <w:gridCol w:w="6994"/>
      </w:tblGrid>
      <w:tr w:rsidR="00DB4440" w:rsidRPr="006F6F6E" w:rsidTr="00A91C2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DB4440" w:rsidRPr="006F6F6E" w:rsidTr="00A91C2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лица, принявшего документы</w:t>
            </w:r>
          </w:p>
        </w:tc>
      </w:tr>
      <w:tr w:rsidR="00DB4440" w:rsidRPr="006F6F6E" w:rsidTr="00A91C2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     ----------------------------------------------------------------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(линия отреза)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    Расписка-уведомление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    Заявление и документы гражданина ______________________________________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F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DB4440" w:rsidRPr="006F6F6E" w:rsidRDefault="00DB4440" w:rsidP="006F6F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7835" w:type="dxa"/>
        <w:tblCellMar>
          <w:left w:w="0" w:type="dxa"/>
          <w:right w:w="0" w:type="dxa"/>
        </w:tblCellMar>
        <w:tblLook w:val="04A0"/>
      </w:tblPr>
      <w:tblGrid>
        <w:gridCol w:w="6385"/>
        <w:gridCol w:w="4456"/>
        <w:gridCol w:w="6994"/>
      </w:tblGrid>
      <w:tr w:rsidR="00DB4440" w:rsidRPr="006F6F6E" w:rsidTr="00A91C2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DB4440" w:rsidRPr="006F6F6E" w:rsidTr="00A91C2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6F6F6E" w:rsidRDefault="00DB4440" w:rsidP="006F6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лица, принявшего документы</w:t>
            </w:r>
          </w:p>
        </w:tc>
      </w:tr>
      <w:tr w:rsidR="00DB4440" w:rsidRPr="00B20F3C" w:rsidTr="00A91C2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B20F3C" w:rsidRDefault="00DB4440" w:rsidP="00A91C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B20F3C" w:rsidRDefault="00DB4440" w:rsidP="00A91C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4440" w:rsidRPr="00B20F3C" w:rsidRDefault="00DB4440" w:rsidP="00A91C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F7D" w:rsidRDefault="002E5F7D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B4440" w:rsidRPr="002E5F7D" w:rsidRDefault="00DB4440" w:rsidP="006F6F6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E5F7D">
        <w:rPr>
          <w:rFonts w:ascii="Times New Roman" w:hAnsi="Times New Roman" w:cs="Times New Roman"/>
          <w:sz w:val="24"/>
          <w:szCs w:val="24"/>
          <w:lang w:val="ru-RU" w:eastAsia="ru-RU"/>
        </w:rPr>
        <w:t>Приложение</w:t>
      </w:r>
      <w:r w:rsidR="009F61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</w:t>
      </w:r>
      <w:r w:rsidRPr="002E5F7D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2E5F7D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="009F61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Административному </w:t>
      </w:r>
      <w:r w:rsidRPr="002E5F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регламент</w:t>
      </w:r>
      <w:r w:rsidR="009F61B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</w:p>
    <w:p w:rsidR="00DB4440" w:rsidRPr="001F326B" w:rsidRDefault="00DB4440" w:rsidP="006F6F6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</w:pPr>
      <w:r w:rsidRPr="001F326B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Блок-схема предоставления органом местного самоуправления муниципального образования Ставропольского края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</w:r>
    </w:p>
    <w:p w:rsidR="00DB4440" w:rsidRDefault="00C15F5F" w:rsidP="006F6F6E">
      <w:pPr>
        <w:pStyle w:val="a3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  <w:t xml:space="preserve">  </w:t>
      </w:r>
    </w:p>
    <w:p w:rsidR="00C15F5F" w:rsidRDefault="00C15F5F" w:rsidP="006F6F6E">
      <w:pPr>
        <w:pStyle w:val="a3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</w:pPr>
    </w:p>
    <w:p w:rsidR="00C15F5F" w:rsidRDefault="00C15F5F" w:rsidP="006F6F6E">
      <w:pPr>
        <w:pStyle w:val="a3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</w:pPr>
    </w:p>
    <w:tbl>
      <w:tblPr>
        <w:tblStyle w:val="af6"/>
        <w:tblW w:w="0" w:type="auto"/>
        <w:tblLook w:val="04A0"/>
      </w:tblPr>
      <w:tblGrid>
        <w:gridCol w:w="9571"/>
      </w:tblGrid>
      <w:tr w:rsidR="00C15F5F" w:rsidRPr="008C2B59" w:rsidTr="00C15F5F">
        <w:tc>
          <w:tcPr>
            <w:tcW w:w="9571" w:type="dxa"/>
          </w:tcPr>
          <w:p w:rsidR="00C15F5F" w:rsidRPr="001F326B" w:rsidRDefault="00C15F5F" w:rsidP="00C15F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</w:pPr>
            <w:r w:rsidRPr="001F326B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  <w:t>Прием и рассмотрение документов от заявителей для назначения</w:t>
            </w:r>
          </w:p>
          <w:p w:rsidR="00C15F5F" w:rsidRDefault="00C15F5F" w:rsidP="00C15F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</w:pPr>
            <w:r w:rsidRPr="001F326B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  <w:t>компенсации (при личном обращении, по почте)</w:t>
            </w:r>
          </w:p>
        </w:tc>
      </w:tr>
      <w:tr w:rsidR="00C15F5F" w:rsidTr="00C15F5F">
        <w:tc>
          <w:tcPr>
            <w:tcW w:w="9571" w:type="dxa"/>
          </w:tcPr>
          <w:p w:rsidR="00C15F5F" w:rsidRPr="00C15F5F" w:rsidRDefault="00C15F5F" w:rsidP="00C15F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\\/</w:t>
            </w:r>
          </w:p>
          <w:p w:rsidR="00C15F5F" w:rsidRPr="001F326B" w:rsidRDefault="00C15F5F" w:rsidP="00C15F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</w:pPr>
          </w:p>
        </w:tc>
      </w:tr>
      <w:tr w:rsidR="00C15F5F" w:rsidRPr="008C2B59" w:rsidTr="00C15F5F">
        <w:tc>
          <w:tcPr>
            <w:tcW w:w="9571" w:type="dxa"/>
          </w:tcPr>
          <w:p w:rsidR="00C15F5F" w:rsidRPr="001F326B" w:rsidRDefault="00C15F5F" w:rsidP="00C15F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</w:pPr>
            <w:r w:rsidRPr="001F326B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  <w:t>Принятие решения о выплате компенсации либо отказе в предоставлении</w:t>
            </w:r>
          </w:p>
          <w:p w:rsidR="00C15F5F" w:rsidRPr="001F326B" w:rsidRDefault="00C15F5F" w:rsidP="00C15F5F">
            <w:pPr>
              <w:pStyle w:val="a3"/>
              <w:jc w:val="center"/>
              <w:rPr>
                <w:rFonts w:ascii="Courier New" w:eastAsia="Times New Roman" w:hAnsi="Courier New" w:cs="Courier New"/>
                <w:color w:val="2D3038"/>
                <w:sz w:val="26"/>
                <w:szCs w:val="26"/>
                <w:lang w:val="ru-RU" w:eastAsia="ru-RU"/>
              </w:rPr>
            </w:pPr>
            <w:proofErr w:type="gramStart"/>
            <w:r w:rsidRPr="001F326B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  <w:t>государственной</w:t>
            </w:r>
            <w:proofErr w:type="gramEnd"/>
            <w:r w:rsidRPr="001F326B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  <w:t xml:space="preserve"> услуги в течение 10 рабочих дней</w:t>
            </w:r>
          </w:p>
          <w:p w:rsidR="00C15F5F" w:rsidRDefault="00C15F5F" w:rsidP="00C15F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val="ru-RU" w:eastAsia="ru-RU"/>
              </w:rPr>
            </w:pPr>
          </w:p>
        </w:tc>
      </w:tr>
    </w:tbl>
    <w:p w:rsidR="00C15F5F" w:rsidRPr="001F326B" w:rsidRDefault="00C15F5F" w:rsidP="006F6F6E">
      <w:pPr>
        <w:pStyle w:val="a3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</w:pPr>
    </w:p>
    <w:p w:rsidR="00DB4440" w:rsidRPr="001F326B" w:rsidRDefault="00DB4440" w:rsidP="00C15F5F">
      <w:pPr>
        <w:pStyle w:val="a3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</w:pPr>
      <w:r w:rsidRPr="001F326B"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  <w:t xml:space="preserve">   </w:t>
      </w:r>
    </w:p>
    <w:p w:rsidR="00DB4440" w:rsidRPr="001F326B" w:rsidRDefault="00DB4440" w:rsidP="006F6F6E">
      <w:pPr>
        <w:pStyle w:val="a3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</w:pPr>
    </w:p>
    <w:p w:rsidR="00DB4440" w:rsidRPr="001F326B" w:rsidRDefault="00DB4440" w:rsidP="00C15F5F">
      <w:pPr>
        <w:pStyle w:val="a3"/>
        <w:jc w:val="both"/>
        <w:rPr>
          <w:rFonts w:ascii="Courier New" w:eastAsia="Times New Roman" w:hAnsi="Courier New" w:cs="Courier New"/>
          <w:color w:val="2D3038"/>
          <w:sz w:val="26"/>
          <w:szCs w:val="26"/>
          <w:lang w:val="ru-RU" w:eastAsia="ru-RU"/>
        </w:rPr>
      </w:pPr>
      <w:r w:rsidRPr="001F326B">
        <w:rPr>
          <w:rFonts w:ascii="Times New Roman" w:eastAsia="Times New Roman" w:hAnsi="Times New Roman" w:cs="Times New Roman"/>
          <w:color w:val="2D3038"/>
          <w:sz w:val="24"/>
          <w:szCs w:val="24"/>
          <w:lang w:val="ru-RU" w:eastAsia="ru-RU"/>
        </w:rPr>
        <w:t xml:space="preserve">  </w:t>
      </w:r>
    </w:p>
    <w:p w:rsidR="00DB4440" w:rsidRPr="001F326B" w:rsidRDefault="00DB4440" w:rsidP="00DB4440">
      <w:pPr>
        <w:rPr>
          <w:lang w:val="ru-RU"/>
        </w:rPr>
      </w:pPr>
    </w:p>
    <w:p w:rsidR="00DB4440" w:rsidRPr="001F326B" w:rsidRDefault="00DB4440" w:rsidP="00DB444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4440" w:rsidRPr="001F326B" w:rsidSect="008F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0D8"/>
    <w:multiLevelType w:val="hybridMultilevel"/>
    <w:tmpl w:val="1AFECE68"/>
    <w:lvl w:ilvl="0" w:tplc="7110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3E80"/>
    <w:multiLevelType w:val="multilevel"/>
    <w:tmpl w:val="0A8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C1AFB"/>
    <w:multiLevelType w:val="multilevel"/>
    <w:tmpl w:val="6B46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D2005"/>
    <w:multiLevelType w:val="multilevel"/>
    <w:tmpl w:val="531C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47072"/>
    <w:multiLevelType w:val="multilevel"/>
    <w:tmpl w:val="435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1FD"/>
    <w:rsid w:val="000109BB"/>
    <w:rsid w:val="000B3248"/>
    <w:rsid w:val="00107C21"/>
    <w:rsid w:val="001821B5"/>
    <w:rsid w:val="001D459D"/>
    <w:rsid w:val="001F326B"/>
    <w:rsid w:val="001F7C3F"/>
    <w:rsid w:val="00240CA3"/>
    <w:rsid w:val="00296BA3"/>
    <w:rsid w:val="002E5F7D"/>
    <w:rsid w:val="003B7B1B"/>
    <w:rsid w:val="004625B7"/>
    <w:rsid w:val="004D3607"/>
    <w:rsid w:val="005538D7"/>
    <w:rsid w:val="00556E77"/>
    <w:rsid w:val="00593BBE"/>
    <w:rsid w:val="00604167"/>
    <w:rsid w:val="006F6F6E"/>
    <w:rsid w:val="00707D65"/>
    <w:rsid w:val="0073539A"/>
    <w:rsid w:val="00766CA6"/>
    <w:rsid w:val="00884D68"/>
    <w:rsid w:val="008A60BE"/>
    <w:rsid w:val="008C2B59"/>
    <w:rsid w:val="008F11FD"/>
    <w:rsid w:val="0098192E"/>
    <w:rsid w:val="0099786B"/>
    <w:rsid w:val="009F61BA"/>
    <w:rsid w:val="00A144D4"/>
    <w:rsid w:val="00A91C28"/>
    <w:rsid w:val="00A95A94"/>
    <w:rsid w:val="00AB30C2"/>
    <w:rsid w:val="00B63DFA"/>
    <w:rsid w:val="00BC00F0"/>
    <w:rsid w:val="00BC6740"/>
    <w:rsid w:val="00C15F5F"/>
    <w:rsid w:val="00CA4948"/>
    <w:rsid w:val="00CB1A68"/>
    <w:rsid w:val="00CC047D"/>
    <w:rsid w:val="00D2244F"/>
    <w:rsid w:val="00D769A0"/>
    <w:rsid w:val="00D83B9C"/>
    <w:rsid w:val="00DB4440"/>
    <w:rsid w:val="00E00CA1"/>
    <w:rsid w:val="00F54D3F"/>
    <w:rsid w:val="00FF24D2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0"/>
  </w:style>
  <w:style w:type="paragraph" w:styleId="1">
    <w:name w:val="heading 1"/>
    <w:basedOn w:val="a"/>
    <w:next w:val="a"/>
    <w:link w:val="10"/>
    <w:uiPriority w:val="9"/>
    <w:qFormat/>
    <w:rsid w:val="00BC67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7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7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7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7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7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7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7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7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C6740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BC67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0B324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67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C67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67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67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C67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C67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C67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67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C674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C67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C67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C67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C6740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BC6740"/>
    <w:rPr>
      <w:b/>
      <w:bCs/>
      <w:spacing w:val="0"/>
    </w:rPr>
  </w:style>
  <w:style w:type="character" w:styleId="ac">
    <w:name w:val="Emphasis"/>
    <w:uiPriority w:val="20"/>
    <w:qFormat/>
    <w:rsid w:val="00BC6740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BC6740"/>
  </w:style>
  <w:style w:type="paragraph" w:styleId="ad">
    <w:name w:val="List Paragraph"/>
    <w:basedOn w:val="a"/>
    <w:uiPriority w:val="34"/>
    <w:qFormat/>
    <w:rsid w:val="00BC6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7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67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C67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BC67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BC6740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C6740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BC6740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BC6740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BC67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C6740"/>
    <w:pPr>
      <w:outlineLvl w:val="9"/>
    </w:pPr>
  </w:style>
  <w:style w:type="table" w:styleId="af6">
    <w:name w:val="Table Grid"/>
    <w:basedOn w:val="a1"/>
    <w:uiPriority w:val="59"/>
    <w:rsid w:val="00C1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rop-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op-ro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drop-ro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484E21B51F2E4C4572BCEB30574AD72CDA3CE221D521E7EC41004D8BEh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7696</Words>
  <Characters>43871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2015-02-26T11:24:00Z</cp:lastPrinted>
  <dcterms:created xsi:type="dcterms:W3CDTF">2015-02-25T11:42:00Z</dcterms:created>
  <dcterms:modified xsi:type="dcterms:W3CDTF">2015-05-08T05:18:00Z</dcterms:modified>
</cp:coreProperties>
</file>